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EFCF" w14:textId="33D49455" w:rsidR="00BF481E" w:rsidRDefault="0019533B">
      <w:pPr>
        <w:rPr>
          <w:b/>
          <w:bCs/>
          <w:lang w:val="en-US"/>
        </w:rPr>
      </w:pPr>
      <w:r w:rsidRPr="003C43BD">
        <w:rPr>
          <w:b/>
          <w:bCs/>
          <w:lang w:val="en-US"/>
        </w:rPr>
        <w:t>ONLINE ANTI-SOCIAL BEHAVIOR</w:t>
      </w:r>
    </w:p>
    <w:p w14:paraId="6E743278" w14:textId="1D96FBAE" w:rsidR="003C43BD" w:rsidRDefault="003C43BD" w:rsidP="0019533B">
      <w:pPr>
        <w:spacing w:line="360" w:lineRule="auto"/>
        <w:rPr>
          <w:lang w:val="en-US"/>
        </w:rPr>
      </w:pPr>
      <w:r w:rsidRPr="003C43BD">
        <w:rPr>
          <w:lang w:val="en-US"/>
        </w:rPr>
        <w:t xml:space="preserve">Young people often tell me they don’t want to talk to their parents about people that may be </w:t>
      </w:r>
      <w:r w:rsidR="00500EAC">
        <w:rPr>
          <w:lang w:val="en-US"/>
        </w:rPr>
        <w:t>abusing</w:t>
      </w:r>
      <w:r w:rsidRPr="003C43BD">
        <w:rPr>
          <w:lang w:val="en-US"/>
        </w:rPr>
        <w:t xml:space="preserve"> them online because of how </w:t>
      </w:r>
      <w:r>
        <w:rPr>
          <w:lang w:val="en-US"/>
        </w:rPr>
        <w:t xml:space="preserve">mum or dad </w:t>
      </w:r>
      <w:r w:rsidRPr="003C43BD">
        <w:rPr>
          <w:lang w:val="en-US"/>
        </w:rPr>
        <w:t>might react.</w:t>
      </w:r>
      <w:r>
        <w:rPr>
          <w:lang w:val="en-US"/>
        </w:rPr>
        <w:t xml:space="preserve"> It is important not to over-react if your child tells you about a problem or risk they are dealing with.</w:t>
      </w:r>
      <w:r w:rsidR="00D242DA">
        <w:rPr>
          <w:lang w:val="en-US"/>
        </w:rPr>
        <w:t xml:space="preserve"> </w:t>
      </w:r>
      <w:r w:rsidR="00D242DA" w:rsidRPr="00D242DA">
        <w:rPr>
          <w:lang w:val="en-US"/>
        </w:rPr>
        <w:t>Try to always maintain open lines of communication with</w:t>
      </w:r>
      <w:r w:rsidR="00D242DA">
        <w:rPr>
          <w:lang w:val="en-US"/>
        </w:rPr>
        <w:t xml:space="preserve"> </w:t>
      </w:r>
      <w:r w:rsidR="00D242DA" w:rsidRPr="00D242DA">
        <w:rPr>
          <w:lang w:val="en-US"/>
        </w:rPr>
        <w:t xml:space="preserve">children. </w:t>
      </w:r>
      <w:r w:rsidR="00E947E8">
        <w:rPr>
          <w:lang w:val="en-US"/>
        </w:rPr>
        <w:t xml:space="preserve"> </w:t>
      </w:r>
      <w:r>
        <w:rPr>
          <w:lang w:val="en-US"/>
        </w:rPr>
        <w:t>Young people are more inclined to talk to parents</w:t>
      </w:r>
      <w:r w:rsidR="00500EAC">
        <w:rPr>
          <w:lang w:val="en-US"/>
        </w:rPr>
        <w:t>/guardians</w:t>
      </w:r>
      <w:r>
        <w:rPr>
          <w:lang w:val="en-US"/>
        </w:rPr>
        <w:t xml:space="preserve"> about issues they are dealing with if the parent remains calm, show’s love, compassion and understanding when the child discloses the issue to them.</w:t>
      </w:r>
    </w:p>
    <w:p w14:paraId="6E12D753" w14:textId="144FBB48" w:rsidR="003C43BD" w:rsidRDefault="003C43BD">
      <w:pPr>
        <w:rPr>
          <w:b/>
          <w:bCs/>
          <w:lang w:val="en-US"/>
        </w:rPr>
      </w:pPr>
      <w:r w:rsidRPr="003C43BD">
        <w:rPr>
          <w:b/>
          <w:bCs/>
          <w:lang w:val="en-US"/>
        </w:rPr>
        <w:t>Give your child a Lighthouse</w:t>
      </w:r>
    </w:p>
    <w:p w14:paraId="775B8998" w14:textId="4A4D9A82" w:rsidR="0059256E" w:rsidRDefault="0059256E" w:rsidP="0059256E">
      <w:pPr>
        <w:spacing w:line="360" w:lineRule="auto"/>
        <w:rPr>
          <w:lang w:val="en-US"/>
        </w:rPr>
      </w:pPr>
      <w:r>
        <w:rPr>
          <w:lang w:val="en-US"/>
        </w:rPr>
        <w:t xml:space="preserve">Sometimes children may get into situations that are embarrassing for them or so scary they just </w:t>
      </w:r>
      <w:r w:rsidR="00F44DDB">
        <w:rPr>
          <w:lang w:val="en-US"/>
        </w:rPr>
        <w:t>can’t</w:t>
      </w:r>
      <w:r>
        <w:rPr>
          <w:lang w:val="en-US"/>
        </w:rPr>
        <w:t xml:space="preserve"> bring themselves to go directly to the parent.</w:t>
      </w:r>
      <w:r w:rsidR="00500EAC">
        <w:rPr>
          <w:lang w:val="en-US"/>
        </w:rPr>
        <w:t xml:space="preserve"> They may also believe they are protecting you by not telling you.</w:t>
      </w:r>
    </w:p>
    <w:p w14:paraId="03DFF19A" w14:textId="70F6CB35" w:rsidR="0019533B" w:rsidRPr="0019533B" w:rsidRDefault="0019533B" w:rsidP="0059256E">
      <w:pPr>
        <w:spacing w:line="360" w:lineRule="auto"/>
        <w:rPr>
          <w:lang w:val="en-US"/>
        </w:rPr>
      </w:pPr>
      <w:r w:rsidRPr="0019533B">
        <w:rPr>
          <w:lang w:val="en-US"/>
        </w:rPr>
        <w:t>Sit down with your child and let them nominate a person you</w:t>
      </w:r>
      <w:r w:rsidR="00500EAC">
        <w:rPr>
          <w:lang w:val="en-US"/>
        </w:rPr>
        <w:t xml:space="preserve"> both</w:t>
      </w:r>
      <w:r w:rsidRPr="0019533B">
        <w:rPr>
          <w:lang w:val="en-US"/>
        </w:rPr>
        <w:t xml:space="preserve"> trust</w:t>
      </w:r>
      <w:r w:rsidR="00500EAC">
        <w:rPr>
          <w:lang w:val="en-US"/>
        </w:rPr>
        <w:t>,</w:t>
      </w:r>
      <w:r w:rsidRPr="0019533B">
        <w:rPr>
          <w:lang w:val="en-US"/>
        </w:rPr>
        <w:t xml:space="preserve"> who</w:t>
      </w:r>
      <w:r>
        <w:rPr>
          <w:lang w:val="en-US"/>
        </w:rPr>
        <w:t xml:space="preserve"> </w:t>
      </w:r>
      <w:r w:rsidRPr="0019533B">
        <w:rPr>
          <w:lang w:val="en-US"/>
        </w:rPr>
        <w:t>shares the same values as you to become their Lighthouse person. Make this a special</w:t>
      </w:r>
      <w:r>
        <w:rPr>
          <w:lang w:val="en-US"/>
        </w:rPr>
        <w:t xml:space="preserve"> </w:t>
      </w:r>
      <w:r w:rsidRPr="0019533B">
        <w:rPr>
          <w:lang w:val="en-US"/>
        </w:rPr>
        <w:t xml:space="preserve">moment in both your child’s life and for </w:t>
      </w:r>
      <w:r w:rsidR="00D36D53">
        <w:rPr>
          <w:lang w:val="en-US"/>
        </w:rPr>
        <w:t>the</w:t>
      </w:r>
      <w:r w:rsidRPr="0019533B">
        <w:rPr>
          <w:lang w:val="en-US"/>
        </w:rPr>
        <w:t xml:space="preserve"> nominated person.</w:t>
      </w:r>
    </w:p>
    <w:p w14:paraId="5284DCCF" w14:textId="029F2DA5" w:rsidR="0019533B" w:rsidRPr="0019533B" w:rsidRDefault="0019533B" w:rsidP="0059256E">
      <w:pPr>
        <w:spacing w:line="360" w:lineRule="auto"/>
        <w:rPr>
          <w:lang w:val="en-US"/>
        </w:rPr>
      </w:pPr>
      <w:r w:rsidRPr="0019533B">
        <w:rPr>
          <w:lang w:val="en-US"/>
        </w:rPr>
        <w:t>The role of the Lighthouse is to be there for your child at any time, day or night, in</w:t>
      </w:r>
      <w:r w:rsidR="0059256E">
        <w:rPr>
          <w:lang w:val="en-US"/>
        </w:rPr>
        <w:t xml:space="preserve"> </w:t>
      </w:r>
      <w:r w:rsidRPr="0019533B">
        <w:rPr>
          <w:lang w:val="en-US"/>
        </w:rPr>
        <w:t>person or by phone, to listen to them and help them when they need it, and then</w:t>
      </w:r>
      <w:r w:rsidR="0059256E">
        <w:rPr>
          <w:lang w:val="en-US"/>
        </w:rPr>
        <w:t xml:space="preserve"> </w:t>
      </w:r>
      <w:r w:rsidRPr="0019533B">
        <w:rPr>
          <w:lang w:val="en-US"/>
        </w:rPr>
        <w:t>support the child and accompany them to meet their guardians and talk about what has</w:t>
      </w:r>
      <w:r w:rsidR="0059256E">
        <w:rPr>
          <w:lang w:val="en-US"/>
        </w:rPr>
        <w:t xml:space="preserve"> </w:t>
      </w:r>
      <w:r w:rsidRPr="0019533B">
        <w:rPr>
          <w:lang w:val="en-US"/>
        </w:rPr>
        <w:t xml:space="preserve">happened. </w:t>
      </w:r>
    </w:p>
    <w:p w14:paraId="57F38BBE" w14:textId="77EB3A04" w:rsidR="0019533B" w:rsidRDefault="0019533B" w:rsidP="0059256E">
      <w:pPr>
        <w:spacing w:line="360" w:lineRule="auto"/>
        <w:rPr>
          <w:lang w:val="en-US"/>
        </w:rPr>
      </w:pPr>
      <w:r w:rsidRPr="0019533B">
        <w:rPr>
          <w:lang w:val="en-US"/>
        </w:rPr>
        <w:t>When you actively provide this opportunity for a Lighthouse with your child, you build a</w:t>
      </w:r>
      <w:r w:rsidR="0059256E">
        <w:rPr>
          <w:lang w:val="en-US"/>
        </w:rPr>
        <w:t xml:space="preserve"> </w:t>
      </w:r>
      <w:r w:rsidRPr="0019533B">
        <w:rPr>
          <w:lang w:val="en-US"/>
        </w:rPr>
        <w:t>safe passage for them back to you and give them permission to get help when they</w:t>
      </w:r>
      <w:r w:rsidR="0059256E">
        <w:rPr>
          <w:lang w:val="en-US"/>
        </w:rPr>
        <w:t xml:space="preserve"> </w:t>
      </w:r>
      <w:r w:rsidRPr="0019533B">
        <w:rPr>
          <w:lang w:val="en-US"/>
        </w:rPr>
        <w:t>might need it.</w:t>
      </w:r>
      <w:r w:rsidR="004B78A4">
        <w:rPr>
          <w:lang w:val="en-US"/>
        </w:rPr>
        <w:t xml:space="preserve"> You </w:t>
      </w:r>
      <w:r w:rsidR="00D36D53">
        <w:rPr>
          <w:lang w:val="en-US"/>
        </w:rPr>
        <w:t>should</w:t>
      </w:r>
      <w:r w:rsidR="004B78A4">
        <w:rPr>
          <w:lang w:val="en-US"/>
        </w:rPr>
        <w:t xml:space="preserve"> also give the</w:t>
      </w:r>
      <w:r w:rsidR="00D36D53">
        <w:rPr>
          <w:lang w:val="en-US"/>
        </w:rPr>
        <w:t xml:space="preserve"> Lighthouse and your child</w:t>
      </w:r>
      <w:r w:rsidR="004B78A4">
        <w:rPr>
          <w:lang w:val="en-US"/>
        </w:rPr>
        <w:t xml:space="preserve"> a list of agencies that are specifically set up to listen to children who need advice or help.</w:t>
      </w:r>
      <w:r w:rsidR="00D36D53">
        <w:rPr>
          <w:lang w:val="en-US"/>
        </w:rPr>
        <w:t xml:space="preserve"> Sometimes children need to talk to somebody outside of the family circle.  </w:t>
      </w:r>
    </w:p>
    <w:p w14:paraId="707ACD6F" w14:textId="22484935" w:rsidR="00AE1263" w:rsidRDefault="00AE1263" w:rsidP="00E947E8">
      <w:pPr>
        <w:spacing w:line="276" w:lineRule="auto"/>
        <w:rPr>
          <w:lang w:val="en-US"/>
        </w:rPr>
      </w:pPr>
      <w:r w:rsidRPr="00AE1263">
        <w:rPr>
          <w:b/>
          <w:bCs/>
          <w:lang w:val="en-US"/>
        </w:rPr>
        <w:t>For more information about this topic follow John Parsons on Facebook:</w:t>
      </w:r>
      <w:bookmarkStart w:id="0" w:name="_GoBack"/>
      <w:bookmarkEnd w:id="0"/>
      <w:r w:rsidR="00E947E8">
        <w:rPr>
          <w:b/>
          <w:bCs/>
          <w:lang w:val="en-US"/>
        </w:rPr>
        <w:br/>
      </w:r>
      <w:hyperlink r:id="rId5" w:history="1">
        <w:r w:rsidRPr="001F411C">
          <w:rPr>
            <w:rStyle w:val="Hyperlink"/>
            <w:lang w:val="en-US"/>
          </w:rPr>
          <w:t>www.facebook.com/johnparsonsS2E</w:t>
        </w:r>
      </w:hyperlink>
    </w:p>
    <w:p w14:paraId="515BA494" w14:textId="11484D85" w:rsidR="00691AC7" w:rsidRDefault="00691AC7" w:rsidP="00E947E8">
      <w:pPr>
        <w:spacing w:line="276" w:lineRule="auto"/>
        <w:rPr>
          <w:rStyle w:val="Hyperlink"/>
        </w:rPr>
      </w:pPr>
    </w:p>
    <w:p w14:paraId="6E31054C" w14:textId="73B04770" w:rsidR="00E947E8" w:rsidRDefault="00E947E8" w:rsidP="00E947E8">
      <w:pPr>
        <w:spacing w:line="360" w:lineRule="auto"/>
        <w:rPr>
          <w:rStyle w:val="Hyperlink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953D" wp14:editId="6283FE24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5848350" cy="45719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A3CAE" w14:textId="77777777" w:rsidR="002C31AD" w:rsidRPr="00E947E8" w:rsidRDefault="002C31AD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9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9.8pt;width:460.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" fillcolor="#8496b0 [1951]" strokeweight=".5pt">
                <v:textbox>
                  <w:txbxContent>
                    <w:p w14:paraId="78EA3CAE" w14:textId="77777777" w:rsidR="002C31AD" w:rsidRPr="00E947E8" w:rsidRDefault="002C31AD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0915" w14:textId="77777777" w:rsidR="00A03D65" w:rsidRPr="002C31AD" w:rsidRDefault="00A03D65" w:rsidP="00A03D65">
      <w:pPr>
        <w:pStyle w:val="Heading3"/>
        <w:shd w:val="clear" w:color="auto" w:fill="FFFFFF"/>
        <w:spacing w:line="300" w:lineRule="atLeast"/>
        <w:rPr>
          <w:color w:val="FF0000"/>
          <w:sz w:val="24"/>
          <w:szCs w:val="24"/>
          <w:lang w:val="en-US"/>
        </w:rPr>
      </w:pPr>
      <w:r w:rsidRPr="002C31AD">
        <w:rPr>
          <w:color w:val="FF0000"/>
          <w:sz w:val="24"/>
          <w:szCs w:val="24"/>
          <w:lang w:val="en-US"/>
        </w:rPr>
        <w:t>Important information</w:t>
      </w:r>
    </w:p>
    <w:p w14:paraId="72A6E787" w14:textId="77777777" w:rsidR="005E7825" w:rsidRPr="002C31AD" w:rsidRDefault="00A03D65" w:rsidP="00A03D65">
      <w:pPr>
        <w:pStyle w:val="Heading3"/>
        <w:shd w:val="clear" w:color="auto" w:fill="FFFFFF"/>
        <w:spacing w:line="300" w:lineRule="atLeast"/>
        <w:rPr>
          <w:b w:val="0"/>
          <w:bCs w:val="0"/>
          <w:sz w:val="24"/>
          <w:szCs w:val="24"/>
          <w:lang w:val="en-US"/>
        </w:rPr>
      </w:pPr>
      <w:r w:rsidRPr="002C31AD">
        <w:rPr>
          <w:b w:val="0"/>
          <w:bCs w:val="0"/>
          <w:sz w:val="24"/>
          <w:szCs w:val="24"/>
          <w:lang w:val="en-US"/>
        </w:rPr>
        <w:t>Call 111 in emergencies. If you can’t decide whether it’s a real emergency and you’re still worried, call 111 and ask the Police. They will help you work out what to do.</w:t>
      </w:r>
    </w:p>
    <w:p w14:paraId="1C3DEA75" w14:textId="00D057DE" w:rsidR="00691AC7" w:rsidRPr="002C31AD" w:rsidRDefault="005E7825" w:rsidP="00A03D65">
      <w:pPr>
        <w:pStyle w:val="Heading3"/>
        <w:shd w:val="clear" w:color="auto" w:fill="FFFFFF"/>
        <w:spacing w:line="300" w:lineRule="atLeast"/>
        <w:rPr>
          <w:b w:val="0"/>
          <w:bCs w:val="0"/>
          <w:sz w:val="24"/>
          <w:szCs w:val="24"/>
          <w:lang w:val="en-US"/>
        </w:rPr>
      </w:pPr>
      <w:r w:rsidRPr="002C31AD">
        <w:rPr>
          <w:b w:val="0"/>
          <w:bCs w:val="0"/>
          <w:sz w:val="24"/>
          <w:szCs w:val="24"/>
          <w:lang w:val="en-US"/>
        </w:rPr>
        <w:t xml:space="preserve">You could also contact </w:t>
      </w:r>
      <w:hyperlink r:id="rId6" w:history="1">
        <w:r w:rsidR="009A16E9" w:rsidRPr="002C31AD">
          <w:rPr>
            <w:rStyle w:val="Hyperlink"/>
            <w:sz w:val="24"/>
            <w:szCs w:val="24"/>
            <w:lang w:val="en-US"/>
          </w:rPr>
          <w:t>www.netsafe.org.nz</w:t>
        </w:r>
      </w:hyperlink>
      <w:r w:rsidR="009A16E9" w:rsidRPr="002C31AD">
        <w:rPr>
          <w:color w:val="4472C4" w:themeColor="accent1"/>
          <w:sz w:val="24"/>
          <w:szCs w:val="24"/>
          <w:lang w:val="en-US"/>
        </w:rPr>
        <w:t xml:space="preserve"> </w:t>
      </w:r>
      <w:r w:rsidRPr="002C31AD">
        <w:rPr>
          <w:b w:val="0"/>
          <w:bCs w:val="0"/>
          <w:sz w:val="24"/>
          <w:szCs w:val="24"/>
          <w:lang w:val="en-US"/>
        </w:rPr>
        <w:t xml:space="preserve">if you have concerns about </w:t>
      </w:r>
      <w:r w:rsidR="00194A46" w:rsidRPr="002C31AD">
        <w:rPr>
          <w:b w:val="0"/>
          <w:bCs w:val="0"/>
          <w:sz w:val="24"/>
          <w:szCs w:val="24"/>
          <w:lang w:val="en-US"/>
        </w:rPr>
        <w:t>your</w:t>
      </w:r>
      <w:r w:rsidRPr="002C31AD">
        <w:rPr>
          <w:b w:val="0"/>
          <w:bCs w:val="0"/>
          <w:sz w:val="24"/>
          <w:szCs w:val="24"/>
          <w:lang w:val="en-US"/>
        </w:rPr>
        <w:t xml:space="preserve"> child’s use of Information Communication Technology. Sometimes a chat on the phone with an expert is all it </w:t>
      </w:r>
      <w:r w:rsidR="00CE5AD8" w:rsidRPr="002C31AD">
        <w:rPr>
          <w:b w:val="0"/>
          <w:bCs w:val="0"/>
          <w:sz w:val="24"/>
          <w:szCs w:val="24"/>
          <w:lang w:val="en-US"/>
        </w:rPr>
        <w:t>requires to</w:t>
      </w:r>
      <w:r w:rsidRPr="002C31AD">
        <w:rPr>
          <w:b w:val="0"/>
          <w:bCs w:val="0"/>
          <w:sz w:val="24"/>
          <w:szCs w:val="24"/>
          <w:lang w:val="en-US"/>
        </w:rPr>
        <w:t xml:space="preserve"> solve a problem or relieve </w:t>
      </w:r>
      <w:r w:rsidR="009461AE">
        <w:rPr>
          <w:b w:val="0"/>
          <w:bCs w:val="0"/>
          <w:sz w:val="24"/>
          <w:szCs w:val="24"/>
          <w:lang w:val="en-US"/>
        </w:rPr>
        <w:t>a</w:t>
      </w:r>
      <w:r w:rsidRPr="002C31AD">
        <w:rPr>
          <w:b w:val="0"/>
          <w:bCs w:val="0"/>
          <w:sz w:val="24"/>
          <w:szCs w:val="24"/>
          <w:lang w:val="en-US"/>
        </w:rPr>
        <w:t xml:space="preserve"> concern.</w:t>
      </w:r>
    </w:p>
    <w:sectPr w:rsidR="00691AC7" w:rsidRPr="002C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BD"/>
    <w:rsid w:val="00043268"/>
    <w:rsid w:val="00194A46"/>
    <w:rsid w:val="0019533B"/>
    <w:rsid w:val="002C31AD"/>
    <w:rsid w:val="003C43BD"/>
    <w:rsid w:val="003F5D8F"/>
    <w:rsid w:val="004B6C2C"/>
    <w:rsid w:val="004B78A4"/>
    <w:rsid w:val="00500EAC"/>
    <w:rsid w:val="0059256E"/>
    <w:rsid w:val="005E7825"/>
    <w:rsid w:val="00691AC7"/>
    <w:rsid w:val="00695B38"/>
    <w:rsid w:val="006D728C"/>
    <w:rsid w:val="00731C50"/>
    <w:rsid w:val="008802CC"/>
    <w:rsid w:val="008835D1"/>
    <w:rsid w:val="00902F73"/>
    <w:rsid w:val="009461AE"/>
    <w:rsid w:val="009A16E9"/>
    <w:rsid w:val="00A03D65"/>
    <w:rsid w:val="00AE1263"/>
    <w:rsid w:val="00B07688"/>
    <w:rsid w:val="00B453B7"/>
    <w:rsid w:val="00BC321F"/>
    <w:rsid w:val="00BF481E"/>
    <w:rsid w:val="00C86844"/>
    <w:rsid w:val="00CE5AD8"/>
    <w:rsid w:val="00D242DA"/>
    <w:rsid w:val="00D36D53"/>
    <w:rsid w:val="00E947E8"/>
    <w:rsid w:val="00F44DDB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AC9F"/>
  <w15:chartTrackingRefBased/>
  <w15:docId w15:val="{472374B0-C542-4685-BA98-F679A3F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26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91AC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go">
    <w:name w:val="go"/>
    <w:basedOn w:val="DefaultParagraphFont"/>
    <w:rsid w:val="0069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safe.org.nz" TargetMode="External"/><Relationship Id="rId5" Type="http://schemas.openxmlformats.org/officeDocument/2006/relationships/hyperlink" Target="http://www.facebook.com/johnparsonsS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27FD-C1B9-4837-BD76-DC14C709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2020-02-11T03:21:00Z</dcterms:created>
  <dcterms:modified xsi:type="dcterms:W3CDTF">2020-02-22T23:45:00Z</dcterms:modified>
</cp:coreProperties>
</file>